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A843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  <w:bookmarkStart w:id="0" w:name="_GoBack"/>
      <w:bookmarkEnd w:id="0"/>
    </w:p>
    <w:p w14:paraId="2E8DAE56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672CAACA" w14:textId="77777777" w:rsidR="00BC21F7" w:rsidRDefault="00676A02" w:rsidP="00BC21F7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76A02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 xml:space="preserve">LIBERATORIA PER LA CONCESSIONE DEI DIRITTI DI UTILIZZO DELLE OPERE E/O DEI MATERIALI PRESENTATI NELL’AMBITO DEL CONCORSO NAZIONALE </w:t>
      </w:r>
    </w:p>
    <w:p w14:paraId="573D092C" w14:textId="458DACD8" w:rsidR="00BC21F7" w:rsidRPr="00BC21F7" w:rsidRDefault="00BC21F7" w:rsidP="00BC21F7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BC21F7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“Il Giorno del Ricordo”</w:t>
      </w:r>
    </w:p>
    <w:p w14:paraId="46E04138" w14:textId="5B95C270" w:rsidR="00676A02" w:rsidRPr="00676A02" w:rsidRDefault="00BC21F7" w:rsidP="00BC21F7">
      <w:pPr>
        <w:suppressAutoHyphens w:val="0"/>
        <w:autoSpaceDN/>
        <w:spacing w:after="160" w:line="259" w:lineRule="auto"/>
        <w:jc w:val="center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BC21F7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2432E30D" w14:textId="77777777" w:rsidR="00676A02" w:rsidRPr="00676A02" w:rsidRDefault="00676A02" w:rsidP="00676A02">
      <w:pPr>
        <w:tabs>
          <w:tab w:val="left" w:pos="7100"/>
        </w:tabs>
        <w:suppressAutoHyphens w:val="0"/>
        <w:autoSpaceDN/>
        <w:spacing w:before="120" w:after="120" w:line="360" w:lineRule="auto"/>
        <w:jc w:val="both"/>
        <w:textAlignment w:val="auto"/>
        <w:rPr>
          <w:sz w:val="22"/>
          <w:szCs w:val="22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Il/La sottoscritto/a…………………………………………………………………………….in qualità di </w:t>
      </w:r>
      <w:r w:rsidRPr="00676A02">
        <w:rPr>
          <w:sz w:val="22"/>
          <w:szCs w:val="22"/>
        </w:rPr>
        <w:t>Dirigente Scolastico dell’Istituto………….……………………………………………………………………., di ……………………………………………..(pr……………), indirizzo di posta elettronica dell’Istituto ………………………………………………………………………………; recapito telefonico dell’Istituto………………………………………………………………………………………………………</w:t>
      </w:r>
    </w:p>
    <w:p w14:paraId="4F3D3E2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line="360" w:lineRule="auto"/>
        <w:jc w:val="center"/>
        <w:rPr>
          <w:b/>
          <w:sz w:val="20"/>
        </w:rPr>
      </w:pPr>
    </w:p>
    <w:p w14:paraId="7B86C64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contextualSpacing/>
        <w:jc w:val="center"/>
        <w:rPr>
          <w:b/>
          <w:sz w:val="22"/>
          <w:szCs w:val="22"/>
        </w:rPr>
      </w:pPr>
      <w:r w:rsidRPr="00676A02">
        <w:rPr>
          <w:b/>
          <w:sz w:val="22"/>
          <w:szCs w:val="22"/>
        </w:rPr>
        <w:t xml:space="preserve">RELATIVAMENTE AL CONCORSO NAZIONALE  </w:t>
      </w:r>
    </w:p>
    <w:p w14:paraId="7C7220CE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contextualSpacing/>
        <w:jc w:val="center"/>
        <w:rPr>
          <w:b/>
          <w:sz w:val="22"/>
          <w:szCs w:val="22"/>
        </w:rPr>
      </w:pPr>
    </w:p>
    <w:p w14:paraId="157380B2" w14:textId="77777777" w:rsidR="00BC21F7" w:rsidRPr="00BC21F7" w:rsidRDefault="00BC21F7" w:rsidP="00BC21F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 w:val="22"/>
          <w:szCs w:val="22"/>
        </w:rPr>
      </w:pPr>
      <w:r w:rsidRPr="00BC21F7">
        <w:rPr>
          <w:b/>
          <w:sz w:val="22"/>
          <w:szCs w:val="22"/>
        </w:rPr>
        <w:t>“Il Giorno del Ricordo”</w:t>
      </w:r>
    </w:p>
    <w:p w14:paraId="4417B9D1" w14:textId="0B1CFC17" w:rsidR="00676A02" w:rsidRPr="00676A02" w:rsidRDefault="00BC21F7" w:rsidP="00BC21F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Cs w:val="24"/>
        </w:rPr>
      </w:pPr>
      <w:r w:rsidRPr="00BC21F7">
        <w:rPr>
          <w:b/>
          <w:sz w:val="22"/>
          <w:szCs w:val="22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5D405047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Cs w:val="24"/>
        </w:rPr>
      </w:pPr>
      <w:r w:rsidRPr="00676A02">
        <w:rPr>
          <w:b/>
          <w:szCs w:val="24"/>
        </w:rPr>
        <w:t xml:space="preserve">DICHIARA E GARANTISCE: </w:t>
      </w:r>
    </w:p>
    <w:p w14:paraId="0754AD55" w14:textId="5297CD51" w:rsidR="00676A02" w:rsidRPr="00BC21F7" w:rsidRDefault="00676A02" w:rsidP="00BC21F7">
      <w:pPr>
        <w:numPr>
          <w:ilvl w:val="0"/>
          <w:numId w:val="1"/>
        </w:numPr>
        <w:suppressAutoHyphens w:val="0"/>
        <w:autoSpaceDN/>
        <w:spacing w:before="160" w:after="160" w:line="259" w:lineRule="auto"/>
        <w:contextualSpacing/>
        <w:jc w:val="both"/>
        <w:textAlignment w:val="auto"/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essere titolare esclusivo o comunque soggetto avente la piena disponibilità in via esclusiva di tutti i diritti fra cui quelli di proprietà intellettuale e d’autore relativi a testi, ipertesti, illustrazioni grafiche e/o video e/o audio (di seguito anche, “Materiali multimediali”, “Materiale” o “Opera”) elaborati e presentati dai/dalle docenti e dalle/dagli alunne/i dell’Istituto ai fini della partecipazione al concorso nazionale “</w:t>
      </w:r>
      <w:r w:rsidR="00BC21F7" w:rsidRPr="00BC21F7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“Il Giorno del Ricordo”</w:t>
      </w:r>
      <w:r w:rsidR="007E1E90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 - </w:t>
      </w:r>
      <w:r w:rsidR="00BC21F7" w:rsidRPr="00BC21F7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</w:t>
      </w:r>
      <w:r w:rsidR="007E1E90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568A3AD1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20"/>
        <w:contextualSpacing/>
        <w:jc w:val="both"/>
        <w:textAlignment w:val="auto"/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0FFF52D3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che il Materiale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51191589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che, giusta quanto sopra dichiarato, nel caso e nella misura in cui il Materiale contenga o incorpori opere o altri materiali protetti, ovvero pubblichi o riveli in qualunque modo elementi, dati, notizie o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lastRenderedPageBreak/>
        <w:t>informazioni su cui soggetti terzi possano vantare diritti, l’Istituto ha preventivamente acquisito un titolo valido ed efficace per l’utilizzazione di tali opere o materiali protetti e/o per la pubblicazione di tali elementi, dati, notizie o informazioni;</w:t>
      </w:r>
    </w:p>
    <w:p w14:paraId="4A5BFB0A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 </w:t>
      </w:r>
    </w:p>
    <w:p w14:paraId="45BA9968" w14:textId="5E36C57C" w:rsidR="00676A02" w:rsidRPr="007E1E90" w:rsidRDefault="00676A02" w:rsidP="007E1E90">
      <w:pPr>
        <w:numPr>
          <w:ilvl w:val="0"/>
          <w:numId w:val="1"/>
        </w:numPr>
        <w:suppressAutoHyphens w:val="0"/>
        <w:autoSpaceDN/>
        <w:spacing w:before="160" w:after="160" w:line="259" w:lineRule="auto"/>
        <w:contextualSpacing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letto e di accettare integralmente il Regolamento del Concorso Nazionale </w:t>
      </w:r>
      <w:r w:rsidR="007E1E90" w:rsidRPr="007E1E90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“Il Giorno del Ricordo”</w:t>
      </w:r>
      <w:r w:rsidR="00A15A10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- </w:t>
      </w:r>
      <w:r w:rsidR="007E1E90" w:rsidRPr="00C53292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</w:t>
      </w:r>
      <w:r w:rsidRPr="007E1E90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;</w:t>
      </w:r>
    </w:p>
    <w:p w14:paraId="229BFE67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14"/>
        <w:contextualSpacing/>
        <w:jc w:val="both"/>
        <w:textAlignment w:val="auto"/>
        <w:rPr>
          <w:rFonts w:eastAsia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557B842B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letto e compreso in ogni sua parte l’informativa privacy redatta ai sensi degli artt. 13 e 14 del Regolamento (UE) 2016/679 del Parlamento europeo e del Consiglio del 27 aprile 2016 circa il trattamento dei dati personali raccolti dal Ministero nell’ambito del Concorso; </w:t>
      </w:r>
    </w:p>
    <w:p w14:paraId="7E8A3BC9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manlevare sostanzialmente e processualmente il Ministero dell’Istruzione e del Merito e di mantenerlo indenne da ogni perdita, danno, responsabilità, costo o onere di qualsiasi natura, incluse le spese legali, derivanti da o in qualunque modo collegati a eventuali pretese e/o contestazioni di soggetti terzi avanzate a causa del contenuto dell’Opera;</w:t>
      </w:r>
    </w:p>
    <w:p w14:paraId="182489E1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liberare il Ministero Titolare del trattamento da qualunque responsabilità per danni cagionati in seguito all’uso lecito dell’Opera;</w:t>
      </w:r>
    </w:p>
    <w:p w14:paraId="4CCA39F4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preso atto della possibilità di pubblicazione/diffusione/utilizzo, anche </w:t>
      </w:r>
      <w:r w:rsidRPr="00676A02">
        <w:rPr>
          <w:sz w:val="22"/>
          <w:szCs w:val="22"/>
        </w:rPr>
        <w:t xml:space="preserve">in forma parziale, modificata e/o adattata,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dell’Opera presentata, nelle modalità descritte all’interno dell’informativa;</w:t>
      </w:r>
    </w:p>
    <w:p w14:paraId="051E2ED8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non avere nulla a pretendere nei confronti del Titolare per i danni che possano derivare dall’eventuale uso non corretto e/o indebito del Materiale ad opera di terzi non autorizzati;</w:t>
      </w:r>
    </w:p>
    <w:p w14:paraId="71F7C8D7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49E0DF09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14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Tutto quanto sopra premesso, dichiarato e garantito</w:t>
      </w:r>
    </w:p>
    <w:p w14:paraId="52D92AB8" w14:textId="77777777" w:rsidR="00676A02" w:rsidRPr="00676A02" w:rsidRDefault="00676A02" w:rsidP="00676A02">
      <w:pPr>
        <w:suppressAutoHyphens w:val="0"/>
        <w:autoSpaceDN/>
        <w:spacing w:after="160" w:line="259" w:lineRule="auto"/>
        <w:ind w:left="360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76A02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AUTORIZZA</w:t>
      </w:r>
    </w:p>
    <w:p w14:paraId="7048B580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>il Ministero dell’Istruzione e del Merito a utilizzare a titolo gratuito l’Opera, anche in forma parziale, per scopi istituzionali, divulgativi, scientifici, di ricerca, culturali e didattici.</w:t>
      </w:r>
    </w:p>
    <w:p w14:paraId="3067D57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L’autorizzazione sopra specificata implica la concessione di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una licenza di uso completa, a titolo gratuito e a tempo indeterminato </w:t>
      </w:r>
      <w:r w:rsidRPr="00676A02">
        <w:rPr>
          <w:sz w:val="22"/>
          <w:szCs w:val="22"/>
        </w:rPr>
        <w:t xml:space="preserve">da parte dell’Istituto scolastico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diritto di conservare copia dell’Opera, </w:t>
      </w:r>
      <w:r w:rsidRPr="00676A02">
        <w:rPr>
          <w:sz w:val="22"/>
          <w:szCs w:val="22"/>
        </w:rPr>
        <w:lastRenderedPageBreak/>
        <w:t>anche in forma elettronica e su qualsiasi supporto tecnologico noto o di futura invenzione per le finalità e nei limiti sopra definiti.</w:t>
      </w:r>
    </w:p>
    <w:p w14:paraId="1A758B67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L’autorizzazione comprende, fra le altre cose, la possibilità per il Ministero di: </w:t>
      </w:r>
    </w:p>
    <w:p w14:paraId="2A71BF58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pubblicare e/o riprodurre in qualunque modo o forma, il Materiale (</w:t>
      </w:r>
      <w:bookmarkStart w:id="1" w:name="_Hlk157177143"/>
      <w:r w:rsidRPr="00676A02">
        <w:rPr>
          <w:rFonts w:eastAsiaTheme="minorHAnsi"/>
          <w:kern w:val="2"/>
          <w:sz w:val="22"/>
          <w:szCs w:val="22"/>
          <w:lang w:eastAsia="ar-SA"/>
          <w14:ligatures w14:val="standardContextual"/>
        </w:rPr>
        <w:t>testi, ipertesti, illustrazioni grafiche e video</w:t>
      </w:r>
      <w:bookmarkEnd w:id="1"/>
      <w:r w:rsidRPr="00676A02">
        <w:rPr>
          <w:rFonts w:eastAsiaTheme="minorHAnsi"/>
          <w:kern w:val="2"/>
          <w:sz w:val="22"/>
          <w:szCs w:val="22"/>
          <w:lang w:eastAsia="ar-SA"/>
          <w14:ligatures w14:val="standardContextual"/>
        </w:rPr>
        <w:t xml:space="preserve">) </w:t>
      </w:r>
      <w:r w:rsidRPr="00676A02">
        <w:rPr>
          <w:sz w:val="22"/>
          <w:szCs w:val="22"/>
        </w:rPr>
        <w:t xml:space="preserve">realizzato nell’ambito del Concorso, sul proprio sito istituzionale </w:t>
      </w:r>
      <w:r w:rsidRPr="00676A02">
        <w:rPr>
          <w:bCs/>
          <w:sz w:val="22"/>
          <w:szCs w:val="22"/>
        </w:rPr>
        <w:t>e sul sito internet dedicato al Giorno del ricordo – 10 febbraio</w:t>
      </w:r>
      <w:r w:rsidRPr="00676A02">
        <w:rPr>
          <w:sz w:val="22"/>
          <w:szCs w:val="22"/>
        </w:rPr>
        <w:t xml:space="preserve">; </w:t>
      </w:r>
    </w:p>
    <w:p w14:paraId="68C64D09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 xml:space="preserve">diffondere, anche in forma parziale, modificata e/o adattata, il Materiale su carta stampata e/o su qualsiasi altro mezzo di diffusione/pubblicazione (web, radio, televisioni, blog, piattaforme web, social network, libri, riviste, brochure, giornali, ecc.); </w:t>
      </w:r>
    </w:p>
    <w:p w14:paraId="1A8649B5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utilizzare il Materiale in attività di divulgazione a livello locale, nazionale e internazionale nell’ambito dell’attività di comunicazione dell’iniziativa;</w:t>
      </w:r>
    </w:p>
    <w:p w14:paraId="53473DAB" w14:textId="6EA7CD8A" w:rsidR="00676A02" w:rsidRPr="00676A02" w:rsidRDefault="00676A02" w:rsidP="00676A02">
      <w:pPr>
        <w:numPr>
          <w:ilvl w:val="0"/>
          <w:numId w:val="2"/>
        </w:numPr>
        <w:suppressAutoHyphens w:val="0"/>
        <w:autoSpaceDN/>
        <w:spacing w:before="80" w:after="80" w:line="259" w:lineRule="auto"/>
        <w:ind w:left="1434" w:hanging="357"/>
        <w:jc w:val="both"/>
        <w:textAlignment w:val="auto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sz w:val="22"/>
          <w:szCs w:val="22"/>
        </w:rPr>
        <w:t xml:space="preserve">esporre e/o proiettare il Materiale in occasione di eventi, mostre, dibattiti, conferenze e cerimonie di premiazione. </w:t>
      </w:r>
    </w:p>
    <w:p w14:paraId="6F15B83D" w14:textId="77777777" w:rsidR="00676A02" w:rsidRPr="00676A02" w:rsidRDefault="00676A02" w:rsidP="00676A02">
      <w:p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Restano fermi i diritti morali d’autore e, in particolare, l’impegno del Ministero a riconoscere, in ogni sede e forma d’uso, l’Istituto scolastico, i docenti e gli/le studenti/esse che hanno concorso alla realizzazione dell’Opera come autori della stessa al momento della sua pubblicazione e/o diffusione.</w:t>
      </w:r>
    </w:p>
    <w:p w14:paraId="2F49E450" w14:textId="77777777" w:rsidR="00676A02" w:rsidRPr="00676A02" w:rsidRDefault="00676A02" w:rsidP="00676A02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0C8971F" w14:textId="77777777" w:rsidR="00676A02" w:rsidRPr="00676A02" w:rsidRDefault="00676A02" w:rsidP="00676A02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A5A53B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Luogo e Data: _____________________ </w:t>
      </w:r>
      <w:r w:rsidRPr="00676A02">
        <w:rPr>
          <w:sz w:val="22"/>
          <w:szCs w:val="22"/>
        </w:rPr>
        <w:tab/>
      </w:r>
    </w:p>
    <w:p w14:paraId="264B141D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294F5495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636CACDF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5B30D18F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7AE44006" w14:textId="242F6594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right"/>
        <w:rPr>
          <w:sz w:val="22"/>
          <w:szCs w:val="22"/>
        </w:rPr>
      </w:pPr>
      <w:r w:rsidRPr="00676A02">
        <w:rPr>
          <w:sz w:val="22"/>
          <w:szCs w:val="22"/>
        </w:rPr>
        <w:t>Firma</w:t>
      </w:r>
      <w:r w:rsidR="009A2601">
        <w:rPr>
          <w:sz w:val="22"/>
          <w:szCs w:val="22"/>
        </w:rPr>
        <w:t xml:space="preserve"> </w:t>
      </w:r>
      <w:r w:rsidRPr="00676A02">
        <w:rPr>
          <w:sz w:val="22"/>
          <w:szCs w:val="22"/>
        </w:rPr>
        <w:t>(leggibile) _____________________________________</w:t>
      </w:r>
    </w:p>
    <w:p w14:paraId="217927A8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Cs w:val="24"/>
        </w:rPr>
      </w:pPr>
    </w:p>
    <w:p w14:paraId="7DCD4C5D" w14:textId="77777777" w:rsidR="007B1701" w:rsidRDefault="007B1701" w:rsidP="00676A02">
      <w:pPr>
        <w:suppressAutoHyphens w:val="0"/>
        <w:autoSpaceDE w:val="0"/>
        <w:adjustRightInd w:val="0"/>
        <w:jc w:val="right"/>
        <w:textAlignment w:val="auto"/>
      </w:pPr>
    </w:p>
    <w:sectPr w:rsidR="007B17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4196A" w14:textId="77777777" w:rsidR="00F62B02" w:rsidRDefault="00F62B02" w:rsidP="00F938D9">
      <w:r>
        <w:separator/>
      </w:r>
    </w:p>
  </w:endnote>
  <w:endnote w:type="continuationSeparator" w:id="0">
    <w:p w14:paraId="454B47C4" w14:textId="77777777" w:rsidR="00F62B02" w:rsidRDefault="00F62B02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A53C" w14:textId="36118250" w:rsidR="00F938D9" w:rsidRDefault="00F938D9" w:rsidP="00F938D9">
    <w:pPr>
      <w:autoSpaceDE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BB1C9" w14:textId="77777777" w:rsidR="00F62B02" w:rsidRDefault="00F62B02" w:rsidP="00F938D9">
      <w:r>
        <w:separator/>
      </w:r>
    </w:p>
  </w:footnote>
  <w:footnote w:type="continuationSeparator" w:id="0">
    <w:p w14:paraId="14737604" w14:textId="77777777" w:rsidR="00F62B02" w:rsidRDefault="00F62B02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7D5B" w14:textId="77777777" w:rsidR="00F938D9" w:rsidRDefault="00F938D9" w:rsidP="00F938D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2200DA86" w:rsidR="00F938D9" w:rsidRPr="00707841" w:rsidRDefault="00707841">
    <w:pPr>
      <w:pStyle w:val="Intestazione"/>
    </w:pPr>
    <w:r w:rsidRPr="00707841">
      <w:rPr>
        <w:rFonts w:ascii="English111 Adagio BT" w:eastAsia="Times New Roman" w:hAnsi="English111 Adagio BT" w:cs="Times New Roman"/>
        <w:kern w:val="0"/>
        <w:lang w:eastAsia="it-IT"/>
        <w14:ligatures w14:val="none"/>
      </w:rPr>
      <w:t>Direzione generale per gli ordinamenti scolastici, la formazione del personale scolastico e la valutazione del sistema nazionale di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6F"/>
    <w:rsid w:val="00075327"/>
    <w:rsid w:val="001451AA"/>
    <w:rsid w:val="001E271F"/>
    <w:rsid w:val="002F1B17"/>
    <w:rsid w:val="004803CB"/>
    <w:rsid w:val="00633AEA"/>
    <w:rsid w:val="00676A02"/>
    <w:rsid w:val="0069506F"/>
    <w:rsid w:val="00707841"/>
    <w:rsid w:val="00741828"/>
    <w:rsid w:val="00774481"/>
    <w:rsid w:val="007B1701"/>
    <w:rsid w:val="007E1E90"/>
    <w:rsid w:val="0088422A"/>
    <w:rsid w:val="008A0B6A"/>
    <w:rsid w:val="009A2601"/>
    <w:rsid w:val="009B4971"/>
    <w:rsid w:val="009F0763"/>
    <w:rsid w:val="00A15A10"/>
    <w:rsid w:val="00A6416A"/>
    <w:rsid w:val="00B70926"/>
    <w:rsid w:val="00BC21F7"/>
    <w:rsid w:val="00C53292"/>
    <w:rsid w:val="00CD40E5"/>
    <w:rsid w:val="00D0558C"/>
    <w:rsid w:val="00D10107"/>
    <w:rsid w:val="00E07045"/>
    <w:rsid w:val="00E95E9E"/>
    <w:rsid w:val="00F62B02"/>
    <w:rsid w:val="00F83FEA"/>
    <w:rsid w:val="00F938D9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7AF5-CFB3-4002-8D70-9FD5336A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Angela Maria Del Vecchio</cp:lastModifiedBy>
  <cp:revision>2</cp:revision>
  <dcterms:created xsi:type="dcterms:W3CDTF">2025-12-03T13:48:00Z</dcterms:created>
  <dcterms:modified xsi:type="dcterms:W3CDTF">2025-12-03T13:48:00Z</dcterms:modified>
</cp:coreProperties>
</file>